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29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378"/>
        <w:gridCol w:w="810"/>
        <w:gridCol w:w="900"/>
        <w:gridCol w:w="2880"/>
        <w:gridCol w:w="1800"/>
        <w:gridCol w:w="752"/>
        <w:gridCol w:w="778"/>
        <w:gridCol w:w="6210"/>
        <w:gridCol w:w="21"/>
        <w:tblGridChange w:id="0">
          <w:tblGrid>
            <w:gridCol w:w="378"/>
            <w:gridCol w:w="810"/>
            <w:gridCol w:w="900"/>
            <w:gridCol w:w="2880"/>
            <w:gridCol w:w="1800"/>
            <w:gridCol w:w="752"/>
            <w:gridCol w:w="778"/>
            <w:gridCol w:w="6210"/>
            <w:gridCol w:w="21"/>
          </w:tblGrid>
        </w:tblGridChange>
      </w:tblGrid>
      <w:tr>
        <w:trPr>
          <w:trHeight w:val="44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8"/>
                <w:rtl w:val="0"/>
              </w:rPr>
              <w:t xml:space="preserve">Trimester 2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8"/>
                <w:rtl w:val="0"/>
              </w:rPr>
              <w:t xml:space="preserve">: 4</w:t>
            </w:r>
            <w:r w:rsidRPr="00000000" w:rsidR="00000000" w:rsidDel="00000000">
              <w:rPr>
                <w:sz w:val="18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sz w:val="18"/>
                <w:rtl w:val="0"/>
              </w:rPr>
              <w:t xml:space="preserve"> Grade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8"/>
                <w:rtl w:val="0"/>
              </w:rPr>
              <w:t xml:space="preserve">:  7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Review fractions as parts of a whole, fractions on number lines and uses of fractions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Order fractions and find fractional parts of sets and regions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Practice identifying equivalent fractions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Review basic ideas of probability, comparing predicted and actual results, and guiding the application of fractions 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8"/>
                <w:rtl w:val="0"/>
              </w:rPr>
              <w:t xml:space="preserve">: How are fractions used in the world?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8"/>
                <w:rtl w:val="0"/>
              </w:rPr>
              <w:t xml:space="preserve"> fraction, numerator, common denominator, unit fraction, multiple, line plot, equivalent fraction, denominator, benchmark fraction, mixed number, decimal, angle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Additional Resources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4.NF.3b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can…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Using visual fraction models, explain how two fractions that differ in the number and size of the parts fractions can be equivalent.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Generate equivalent fractions by multiplying or dividing the numerator and denominator by the same number.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comparing two fractions is valid only when they refer to the same whole.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two fractions with different numerators and different denominators by generating equivalent fractions with common denominators.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Record the comparison using symbols (&lt;, &gt;, and =) and justify each comparison.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4.NF.2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addition and subtraction of fractions as joining and separating parts referring to the same whole.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visual models to decompose a fraction in more than one way, including decomposing a fraction into a sum of its unit fraction.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Record decomposition of a fraction in an equation.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and subtract mixed numbers with like denominators.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with fractions using visual fraction models, pictures, and equations.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4.NF.3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a fraction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sz w:val="16"/>
                <w:rtl w:val="0"/>
              </w:rPr>
              <w:t xml:space="preserve">a/b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is a multiple of 1/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sz w:val="16"/>
                <w:rtl w:val="0"/>
              </w:rPr>
              <w:t xml:space="preserve">b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my understanding that a multiple of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sz w:val="16"/>
                <w:rtl w:val="0"/>
              </w:rPr>
              <w:t xml:space="preserve">a/b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is a multiple of 1/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sz w:val="16"/>
                <w:rtl w:val="0"/>
              </w:rPr>
              <w:t xml:space="preserve">b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to multiply a fraction by a whole number.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word problems that involve multiplying a fraction and a whole number using visual models and equations.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4.NF.4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Rewrite a fraction with a denominator 10 as an equivalent fraction with denominator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two fractions with respective denominators of 10 and 100.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decimal notation for fractions with denominators of 10 and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the tenths and hundredths place of a decimal.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the placement of a decimal on a number line.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Create a line plot with a given data set of measurements using fractions as a unit.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information on the line plot to solve addition and subtraction problems.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4.MD.4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the angle measurement of a larger angle is the sum of the angle measures of its decomposed parts.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an equation with an unknown angle measurement.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addition and subtraction to solve for unknown angle measurements in problems. 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4.MD.7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7.2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4.NF.4c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might you need to find fractions of sets in real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7.3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4.NF.3b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4.NF.4c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does probability language help you clearly explain the chances of an event?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trying to solve difficult math problems help you learn?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4.MD.6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4.NF.3a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4.NF.3d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tools could help you find equivalent fractions?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are fractions and decimals related?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4.MD.7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check whether answers make sense?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4.MD.4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understand what the ONE is in fraction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should you use tools correctly?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4.NF.3b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4.NF.4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we make predictions before doing experiments?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is it helpful to use visual representations to solve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Assessment: Progress Check Unit 7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7.docx</dc:title>
</cp:coreProperties>
</file>