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149.0" w:type="dxa"/>
        <w:jc w:val="left"/>
        <w:tblInd w:w="-519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481"/>
        <w:gridCol w:w="714"/>
        <w:gridCol w:w="1163"/>
        <w:gridCol w:w="2984"/>
        <w:gridCol w:w="1081"/>
        <w:gridCol w:w="570"/>
        <w:gridCol w:w="1416"/>
        <w:gridCol w:w="5740"/>
        <w:tblGridChange w:id="0">
          <w:tblGrid>
            <w:gridCol w:w="481"/>
            <w:gridCol w:w="714"/>
            <w:gridCol w:w="1163"/>
            <w:gridCol w:w="2984"/>
            <w:gridCol w:w="1081"/>
            <w:gridCol w:w="570"/>
            <w:gridCol w:w="1416"/>
            <w:gridCol w:w="5740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  <w:jc w:val="center"/>
            </w:pPr>
            <w:r w:rsidRPr="00000000" w:rsidR="00000000" w:rsidDel="00000000">
              <w:rPr>
                <w:sz w:val="18"/>
                <w:rtl w:val="0"/>
              </w:rPr>
              <w:t xml:space="preserve">Trimester 1</w:t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b w:val="1"/>
                <w:sz w:val="16"/>
                <w:rtl w:val="0"/>
              </w:rPr>
              <w:t xml:space="preserve">:  4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b w:val="1"/>
                <w:sz w:val="16"/>
                <w:rtl w:val="0"/>
              </w:rPr>
              <w:t xml:space="preserve">:  3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b w:val="1"/>
                <w:sz w:val="16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Review strategies for solving multiplication facts and maintain automaticity of facts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Provide practice interpreting data, measuring length, and using a map scale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Introduce strategies for solving number stories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720" w:hanging="359"/>
              <w:contextualSpacing w:val="1"/>
              <w:rPr>
                <w:b w:val="1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Provide practice with number sentences, open sentences, and solving number stories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b w:val="1"/>
                <w:sz w:val="16"/>
                <w:rtl w:val="0"/>
              </w:rPr>
              <w:t xml:space="preserve">: </w:t>
            </w:r>
            <w:r w:rsidRPr="00000000" w:rsidR="00000000" w:rsidDel="00000000">
              <w:rPr>
                <w:sz w:val="16"/>
                <w:rtl w:val="0"/>
              </w:rPr>
              <w:t xml:space="preserve">How can strategies help us when we work with numbers?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u w:val="single"/>
                <w:rtl w:val="0"/>
              </w:rPr>
              <w:t xml:space="preserve">Academic Vocabulary: </w:t>
            </w:r>
            <w:r w:rsidRPr="00000000" w:rsidR="00000000" w:rsidDel="00000000">
              <w:rPr>
                <w:sz w:val="16"/>
                <w:rtl w:val="0"/>
              </w:rPr>
              <w:t xml:space="preserve">multiplicative comparison, factor pairs, prime, pattern, round, rectangular array, factors, multiples, composite, rule, remainder, area model 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16"/>
                <w:u w:val="single"/>
                <w:rtl w:val="0"/>
              </w:rPr>
              <w:t xml:space="preserve">Additional Resources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Differentiation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4.OA.5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other rules do you use to solve math problems?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Interpret a multiplication equation (e.g. 35 = 5 x 7 as a statement) that 35 is 5 times as many as 7 and 7 times as many as 5)            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Write multiplication equations representing verbal statements  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            4.OA.1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Find all the factor pairs for any whole number in the range 1 – 100     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                           4.OA.5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Determine whether a given whole number is a  multiple of a given one-digit number  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Define prime and composite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Determine if a number is prime or composite (1 – 100) 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4.OA.4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Generate a number pattern that follows a given rule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and explain features of the pattern that go beyond the given rule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                                       4OA.5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Read and write a multi-digit number in word form, base-ten numeral, and expanded form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Compare two multi-digit numbers using  symbols ˂, ˃, or =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4.OA.1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4.OA.4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4.OA.5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multiplication model makes the most sense to you? Why?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4.OA.1 </w:t>
            </w:r>
            <w:r w:rsidRPr="00000000" w:rsidR="00000000" w:rsidDel="00000000">
              <w:rPr>
                <w:b w:val="1"/>
                <w:sz w:val="16"/>
                <w:rtl w:val="0"/>
              </w:rPr>
              <w:t xml:space="preserve">4.OA.4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4.OA.5</w:t>
            </w:r>
            <w:r w:rsidRPr="00000000" w:rsidR="00000000" w:rsidDel="00000000">
              <w:rPr>
                <w:sz w:val="16"/>
                <w:rtl w:val="0"/>
              </w:rPr>
              <w:t xml:space="preserve"> 4.MD.1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4.MD.2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other patterns can you find in the multiplication facts?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4.OA.1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might you learn by graphing your scores over time?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4.OA.1 4.NBT.6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4.MD.2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other tools can you use to solve division problems?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4.NBT.2 </w:t>
            </w:r>
            <w:r w:rsidRPr="00000000" w:rsidR="00000000" w:rsidDel="00000000">
              <w:rPr>
                <w:b w:val="1"/>
                <w:sz w:val="16"/>
                <w:rtl w:val="0"/>
              </w:rPr>
              <w:t xml:space="preserve">4.NBT.3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4.MD.1 </w:t>
            </w:r>
            <w:r w:rsidRPr="00000000" w:rsidR="00000000" w:rsidDel="00000000">
              <w:rPr>
                <w:b w:val="1"/>
                <w:sz w:val="16"/>
                <w:rtl w:val="0"/>
              </w:rPr>
              <w:t xml:space="preserve">4.MD.2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Name other examples of using math in the real world.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4.NBT.2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4.MD.2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4.G.1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4.G.2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check your estimates?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4.OA.3</w:t>
            </w:r>
            <w:r w:rsidRPr="00000000" w:rsidR="00000000" w:rsidDel="00000000">
              <w:rPr>
                <w:sz w:val="16"/>
                <w:rtl w:val="0"/>
              </w:rPr>
              <w:t xml:space="preserve"> 4.NBT.2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4.MD.2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should we check whether our answers make sense?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4.NBT.2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do we use mathematical symbols instead of words?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3.10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other symbols do you know how to use in math?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3.11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4.OA.1 4.OA.4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do you do when it is hard to find a solution?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  Assessments: Progress Check Unit 3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3.docx</dc:title>
</cp:coreProperties>
</file>