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77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74"/>
        <w:gridCol w:w="701"/>
        <w:gridCol w:w="1077"/>
        <w:gridCol w:w="3984"/>
        <w:gridCol w:w="945"/>
        <w:gridCol w:w="976"/>
        <w:gridCol w:w="1790"/>
        <w:gridCol w:w="4731"/>
        <w:tblGridChange w:id="0">
          <w:tblGrid>
            <w:gridCol w:w="574"/>
            <w:gridCol w:w="701"/>
            <w:gridCol w:w="1077"/>
            <w:gridCol w:w="3984"/>
            <w:gridCol w:w="945"/>
            <w:gridCol w:w="976"/>
            <w:gridCol w:w="1790"/>
            <w:gridCol w:w="4731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b w:val="1"/>
                <w:sz w:val="28"/>
                <w:u w:val="single"/>
                <w:rtl w:val="0"/>
              </w:rPr>
              <w:t xml:space="preserve">Second Trimester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7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review multiplication and division patterns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extend basic multiplication facts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practice making estimates of costs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explore ratios and geometric figures</w:t>
            </w:r>
          </w:p>
          <w:p w:rsidP="00000000" w:rsidRPr="00000000" w:rsidR="00000000" w:rsidDel="00000000" w:rsidRDefault="00000000">
            <w:pPr>
              <w:ind w:left="108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  multiplication            product            dividend            quotient             equation             associative property            factor             estimation             place value              factor             division              divisor              array              commutative property             distributive property             order of operations              rounding             multiply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3.0A.1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3.0A.4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3.0A.7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3.0A.9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Which pattern(s) helps you the most?  Why?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multiplication is repeated addition of the same number.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products of whole numbers in multiplication (e.g., 4x3 is 4 groups of 3 or 3 groups of 4; or, an array with 4 rows and 3 columns; or, the area of a 4-by-3 rectangle; or, 4 rows of 3 objects.).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parts of a multiplication problem (factors and products).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division as repeated subtraction of the same number or as a set of objects divided into an equal number of shares.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whole-number quotients of whole numbers (e.g., 80/4 is 4 groups with 20 in each group, or 20 groups with 4 in each group).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parts of division equations (dividend, divisor, and quotients).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equal groups, arrays, measurement, quantities and drawings to solve multiplication and division problems.</w:t>
            </w:r>
          </w:p>
          <w:p w:rsidP="00000000" w:rsidRPr="00000000" w:rsidR="00000000" w:rsidDel="00000000" w:rsidRDefault="00000000">
            <w:pPr>
              <w:ind w:firstLine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equations with a symbol for the unknown number to represent multiplication and division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Determine the unknown whole number in multiplication and division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Apply the properties of operations as strategies to multiply and divide (commutative, associative, and distributive property of multiplication.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the relationship between multiplication and division (e.g., turn a division problem into multiplication problems with an unknown factor).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multiply and divide within 200 using strategies such as the relationship between multiplication and division or properties of operations to find the answers.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Instantly recall the product of any one-digit numbers.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(=,-,x,÷) to solve two-step word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letter standing for the unknown number.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Decide if my answers are reasonable using mental math and estimation strategies including rounding.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Round whole numbers to the nearest 10 or the nearest 100.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one-digit whole numbers by multiples of 10 using strategies based on place value and properties of operation. (e.g., 5 x 40 = 5 x (4 x 10) = (5 x 4) x 10; or 5 x 40 = (5 x 20) + (5 x 20).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do you use the multiplication/division facts table?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tools helps you other math games?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3.0A.7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3.0A.8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other symbols in number sentences help you understand how to solve them?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3.0A.8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might it be helpful to know how to solve a problem in more than one way?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3.NBT.3</w:t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you continue these patterns?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3.0A.8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ind w:left="18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else might you estimate how much something costs rather than finding an exact cost?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know what numbers mean when writing number models and solving number stories?</w:t>
              <w:tab/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7.9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important to keep trying to solve challenging math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7.docx</dc:title>
</cp:coreProperties>
</file>